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询 价 函</w:t>
      </w:r>
    </w:p>
    <w:p>
      <w:pP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各潜在委托单位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：</w:t>
      </w:r>
    </w:p>
    <w:p>
      <w:pPr>
        <w:ind w:firstLine="640" w:firstLineChars="200"/>
        <w:jc w:val="both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南通市妇联拟于近期开展“南通妇联”微信公众号运维技术支持，现向贵单位询价，请在询价函上填写服务项目、价格以及联系人、联系方式并加盖公章后，于指定日期报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送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市妇联宣传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传部，联系人：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李扬阳；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联系电话：0513-85099342。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54"/>
        <w:gridCol w:w="4143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Align w:val="top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4143" w:type="dxa"/>
            <w:vAlign w:val="top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服务类别</w:t>
            </w:r>
          </w:p>
        </w:tc>
        <w:tc>
          <w:tcPr>
            <w:tcW w:w="2677" w:type="dxa"/>
            <w:vAlign w:val="top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可选择项目（√）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服务资质</w:t>
            </w:r>
          </w:p>
        </w:tc>
        <w:tc>
          <w:tcPr>
            <w:tcW w:w="4143" w:type="dxa"/>
            <w:vAlign w:val="top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具备《中华人民共和国互联网新闻信息服务许可证》（需附复印件）</w:t>
            </w:r>
          </w:p>
        </w:tc>
        <w:tc>
          <w:tcPr>
            <w:tcW w:w="2677" w:type="dxa"/>
            <w:vAlign w:val="top"/>
          </w:tcPr>
          <w:p>
            <w:pPr>
              <w:ind w:firstLine="560" w:firstLineChars="200"/>
              <w:jc w:val="both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Merge w:val="restart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</w:rPr>
            </w:pPr>
          </w:p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微信</w:t>
            </w:r>
            <w:r>
              <w:rPr>
                <w:rFonts w:hint="eastAsia" w:ascii="Times New Roman" w:hAnsi="Times New Roman" w:eastAsiaTheme="minorEastAsia" w:cstheme="minorEastAsia"/>
                <w:sz w:val="24"/>
              </w:rPr>
              <w:t>基础服务</w:t>
            </w:r>
          </w:p>
        </w:tc>
        <w:tc>
          <w:tcPr>
            <w:tcW w:w="414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微信开通及正常使用（含年审费）</w:t>
            </w:r>
          </w:p>
        </w:tc>
        <w:tc>
          <w:tcPr>
            <w:tcW w:w="2677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Merge w:val="continue"/>
            <w:tcBorders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图文消息推送（年度工作日）</w:t>
            </w:r>
          </w:p>
        </w:tc>
        <w:tc>
          <w:tcPr>
            <w:tcW w:w="2677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Merge w:val="continue"/>
            <w:tcBorders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自动回复设置</w:t>
            </w:r>
          </w:p>
        </w:tc>
        <w:tc>
          <w:tcPr>
            <w:tcW w:w="2677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Merge w:val="restart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微信</w:t>
            </w:r>
            <w:r>
              <w:rPr>
                <w:rFonts w:hint="eastAsia" w:ascii="Times New Roman" w:hAnsi="Times New Roman" w:eastAsiaTheme="minorEastAsia" w:cstheme="minorEastAsia"/>
                <w:sz w:val="24"/>
              </w:rPr>
              <w:t>功能</w:t>
            </w:r>
          </w:p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</w:rPr>
              <w:t>定制服务</w:t>
            </w:r>
          </w:p>
        </w:tc>
        <w:tc>
          <w:tcPr>
            <w:tcW w:w="414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公众号菜单设置</w:t>
            </w:r>
          </w:p>
        </w:tc>
        <w:tc>
          <w:tcPr>
            <w:tcW w:w="2677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Merge w:val="continue"/>
            <w:tcBorders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="Times New Roman" w:hAnsi="Times New Roman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详细内页页面设计</w:t>
            </w:r>
          </w:p>
        </w:tc>
        <w:tc>
          <w:tcPr>
            <w:tcW w:w="2677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Merge w:val="continue"/>
            <w:tcBorders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微活动接入</w:t>
            </w:r>
          </w:p>
        </w:tc>
        <w:tc>
          <w:tcPr>
            <w:tcW w:w="2677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05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微信互动</w:t>
            </w:r>
          </w:p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营销服务</w:t>
            </w:r>
          </w:p>
        </w:tc>
        <w:tc>
          <w:tcPr>
            <w:tcW w:w="4143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lang w:val="en-US" w:eastAsia="zh-CN"/>
              </w:rPr>
              <w:t>网络活动策划、推广及执行（2次）</w:t>
            </w:r>
          </w:p>
        </w:tc>
        <w:tc>
          <w:tcPr>
            <w:tcW w:w="2677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2054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="Times New Roman" w:hAnsi="Times New Roman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lang w:val="en-US" w:eastAsia="zh-CN" w:bidi="zh-CN"/>
              </w:rPr>
              <w:t>报  价</w:t>
            </w:r>
          </w:p>
        </w:tc>
        <w:tc>
          <w:tcPr>
            <w:tcW w:w="68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lang w:val="en-US" w:eastAsia="zh-CN" w:bidi="zh-CN"/>
              </w:rPr>
              <w:t>每年度：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u w:val="single"/>
                <w:lang w:val="en-US" w:eastAsia="zh-CN" w:bidi="zh-CN"/>
              </w:rPr>
              <w:t xml:space="preserve">          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lang w:val="en-US" w:eastAsia="zh-CN" w:bidi="zh-CN"/>
              </w:rPr>
              <w:t>元（大写：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u w:val="single"/>
                <w:lang w:val="en-US" w:eastAsia="zh-CN" w:bidi="zh-CN"/>
              </w:rPr>
              <w:t xml:space="preserve">               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lang w:val="en-US" w:eastAsia="zh-CN" w:bidi="zh-CN"/>
              </w:rPr>
              <w:t>）</w:t>
            </w:r>
          </w:p>
        </w:tc>
      </w:tr>
    </w:tbl>
    <w:p>
      <w:pPr>
        <w:pStyle w:val="6"/>
        <w:ind w:left="0" w:leftChars="0" w:right="0" w:rightChars="0"/>
        <w:jc w:val="both"/>
        <w:rPr>
          <w:rFonts w:hint="eastAsia" w:ascii="Times New Roman" w:hAnsi="Times New Roman" w:eastAsia="楷体_GB2312" w:cs="楷体_GB2312"/>
          <w:sz w:val="28"/>
          <w:szCs w:val="28"/>
          <w:lang w:val="en-US" w:eastAsia="zh-CN" w:bidi="zh-CN"/>
        </w:rPr>
      </w:pPr>
    </w:p>
    <w:p>
      <w:pPr>
        <w:pStyle w:val="6"/>
        <w:ind w:left="0" w:leftChars="0" w:right="0" w:rightChars="0"/>
        <w:jc w:val="both"/>
        <w:rPr>
          <w:rFonts w:hint="eastAsia" w:ascii="Times New Roman" w:hAnsi="Times New Roman" w:eastAsia="楷体_GB2312" w:cs="楷体_GB2312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 w:bidi="zh-CN"/>
        </w:rPr>
        <w:t>联系人：                         联系电话：</w:t>
      </w:r>
    </w:p>
    <w:p>
      <w:pPr>
        <w:pStyle w:val="6"/>
        <w:ind w:left="0" w:leftChars="0" w:right="0" w:rightChars="0"/>
        <w:jc w:val="center"/>
        <w:rPr>
          <w:rFonts w:hint="eastAsia" w:ascii="Times New Roman" w:hAnsi="Times New Roman" w:eastAsia="楷体_GB2312" w:cs="楷体_GB2312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 w:bidi="zh-CN"/>
        </w:rPr>
        <w:t xml:space="preserve">                  报价单位</w:t>
      </w:r>
      <w:bookmarkStart w:id="0" w:name="_GoBack"/>
      <w:bookmarkEnd w:id="0"/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 w:bidi="zh-CN"/>
        </w:rPr>
        <w:t>（盖章）</w:t>
      </w:r>
    </w:p>
    <w:p>
      <w:pPr>
        <w:pStyle w:val="6"/>
        <w:ind w:left="0" w:leftChars="0" w:right="0" w:rightChars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 w:bidi="zh-CN"/>
        </w:rPr>
        <w:t xml:space="preserve">                                          年   月   日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B234B"/>
    <w:rsid w:val="265B234B"/>
    <w:rsid w:val="403E1F07"/>
    <w:rsid w:val="5D9C137A"/>
    <w:rsid w:val="650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2024-07-31T02:22:00Z</dcterms:created>
  <dc:creator>User</dc:creator>
  <cp:lastModifiedBy>User</cp:lastModifiedBy>
  <cp:lastPrinted>2024-07-31T02:54:46Z</cp:lastPrinted>
  <dcterms:modified xsi:type="dcterms:W3CDTF">2024-07-31T03:06:44Z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6E51442D3E3743168ABF7B8DF55AF523</vt:lpwstr>
  </property>
</Properties>
</file>