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autoSpaceDE/>
        <w:autoSpaceDN/>
        <w:bidi w:val="0"/>
        <w:spacing w:line="560" w:lineRule="exact"/>
        <w:jc w:val="center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bookmarkStart w:id="1" w:name="_GoBack"/>
      <w:bookmarkStart w:id="0" w:name="OLE_LINK1"/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无违法违规失信惩戒记录承诺书</w:t>
      </w:r>
      <w:bookmarkEnd w:id="0"/>
    </w:p>
    <w:bookmarkEnd w:id="1"/>
    <w:p>
      <w:pPr>
        <w:keepNext w:val="0"/>
        <w:keepLines w:val="0"/>
        <w:pageBreakBefore w:val="0"/>
        <w:wordWrap/>
        <w:overflowPunct/>
        <w:autoSpaceDE/>
        <w:autoSpaceDN/>
        <w:bidi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ordWrap/>
        <w:overflowPunct/>
        <w:autoSpaceDE/>
        <w:autoSpaceDN/>
        <w:bidi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南通市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Hans"/>
        </w:rPr>
        <w:t>妇女联合会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ordWrap/>
        <w:overflowPunct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郑重声明：参加本次采购活动前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年内，我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在经营活动中没有因违法经营受到刑事处罚或者责令停产停业、吊销许可证或者执照、较大数额罚款等行政处罚。</w:t>
      </w:r>
    </w:p>
    <w:p>
      <w:pPr>
        <w:keepNext w:val="0"/>
        <w:keepLines w:val="0"/>
        <w:pageBreakBefore w:val="0"/>
        <w:wordWrap/>
        <w:overflowPunct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在截止时间节点，没有被“信用南通”“信用江苏”“信用中国”网站列入失信被执行人、重大税收违法案件当事人名单、采购严重违法失信行为记录名单。</w:t>
      </w:r>
    </w:p>
    <w:p>
      <w:pPr>
        <w:keepNext w:val="0"/>
        <w:keepLines w:val="0"/>
        <w:pageBreakBefore w:val="0"/>
        <w:wordWrap/>
        <w:overflowPunct/>
        <w:autoSpaceDE/>
        <w:autoSpaceDN/>
        <w:bidi w:val="0"/>
        <w:snapToGrid w:val="0"/>
        <w:spacing w:line="560" w:lineRule="exact"/>
        <w:ind w:firstLine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ordWrap/>
        <w:overflowPunct/>
        <w:autoSpaceDE/>
        <w:autoSpaceDN/>
        <w:bidi w:val="0"/>
        <w:snapToGrid w:val="0"/>
        <w:spacing w:line="560" w:lineRule="exact"/>
        <w:ind w:right="720" w:firstLine="640" w:firstLineChars="200"/>
        <w:contextualSpacing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autoSpaceDE/>
        <w:autoSpaceDN/>
        <w:bidi w:val="0"/>
        <w:snapToGrid w:val="0"/>
        <w:spacing w:line="560" w:lineRule="exact"/>
        <w:ind w:right="720" w:firstLine="640" w:firstLineChars="200"/>
        <w:contextualSpacing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或授权委托人签字：</w:t>
      </w:r>
    </w:p>
    <w:p>
      <w:pPr>
        <w:keepNext w:val="0"/>
        <w:keepLines w:val="0"/>
        <w:pageBreakBefore w:val="0"/>
        <w:wordWrap/>
        <w:overflowPunct/>
        <w:autoSpaceDE/>
        <w:autoSpaceDN/>
        <w:bidi w:val="0"/>
        <w:snapToGrid w:val="0"/>
        <w:spacing w:line="560" w:lineRule="exact"/>
        <w:ind w:right="720" w:firstLine="640" w:firstLineChars="200"/>
        <w:contextualSpacing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供应商名称（盖章）：</w:t>
      </w:r>
    </w:p>
    <w:p>
      <w:pPr>
        <w:keepNext w:val="0"/>
        <w:keepLines w:val="0"/>
        <w:pageBreakBefore w:val="0"/>
        <w:wordWrap/>
        <w:overflowPunct/>
        <w:autoSpaceDE/>
        <w:autoSpaceDN/>
        <w:bidi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44" w:lineRule="atLeast"/>
        <w:ind w:left="0" w:right="0" w:firstLine="516"/>
        <w:jc w:val="both"/>
        <w:rPr>
          <w:rFonts w:hint="eastAsia" w:ascii="仿宋_GB2312" w:hAnsi="sinsum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44" w:lineRule="atLeast"/>
        <w:ind w:left="0" w:right="0" w:firstLine="516"/>
        <w:jc w:val="both"/>
        <w:rPr>
          <w:rFonts w:hint="eastAsia" w:ascii="仿宋_GB2312" w:hAnsi="sinsum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44" w:lineRule="atLeast"/>
        <w:ind w:left="0" w:right="0" w:firstLine="516"/>
        <w:jc w:val="both"/>
        <w:rPr>
          <w:rFonts w:hint="eastAsia" w:ascii="仿宋_GB2312" w:hAnsi="sinsum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44" w:lineRule="atLeast"/>
        <w:ind w:left="0" w:right="0" w:firstLine="516"/>
        <w:jc w:val="both"/>
        <w:rPr>
          <w:rFonts w:hint="eastAsia" w:ascii="仿宋_GB2312" w:hAnsi="sinsum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mYwNjYyMTk4OTg1MDM3YmYwOWMzNDdjY2IzOTEifQ=="/>
  </w:docVars>
  <w:rsids>
    <w:rsidRoot w:val="45EC3A41"/>
    <w:rsid w:val="45EC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2025-05-16T03:00:00Z</dcterms:created>
  <dc:creator>WPS_1663640715</dc:creator>
  <cp:lastModifiedBy>WPS_1663640715</cp:lastModifiedBy>
  <dcterms:modified xsi:type="dcterms:W3CDTF">2025-05-16T03:01:28Z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CE93915CD2734553B276C1BD2A684DBB_11</vt:lpwstr>
  </property>
</Properties>
</file>